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活动物料询价单</w:t>
      </w:r>
    </w:p>
    <w:p w14:paraId="2B85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51C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lang w:val="en-US" w:bidi="zh-CN"/>
        </w:rPr>
        <w:t>报价单位：</w:t>
      </w: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lang w:val="zh-CN" w:bidi="zh-CN"/>
        </w:rPr>
        <w:t>（盖章）</w:t>
      </w:r>
    </w:p>
    <w:p w14:paraId="75F7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lang w:val="en-US" w:bidi="zh-CN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28"/>
          <w:u w:val="single"/>
          <w:lang w:val="en-US" w:bidi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</w:t>
      </w:r>
    </w:p>
    <w:p w14:paraId="04D6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none"/>
          <w:lang w:val="en-US" w:bidi="zh-CN"/>
        </w:rPr>
        <w:t>联系电话：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tbl>
      <w:tblPr>
        <w:tblStyle w:val="2"/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870"/>
        <w:gridCol w:w="1370"/>
        <w:gridCol w:w="1300"/>
        <w:gridCol w:w="2484"/>
      </w:tblGrid>
      <w:tr w14:paraId="3242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tblHeader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报价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 w14:paraId="7B1D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户外大屏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平方米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21D8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耳板（含桁架）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平方米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402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舞台</w:t>
            </w:r>
          </w:p>
          <w:p w14:paraId="418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（含舞台地毯）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平方米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136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舞台包边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平方米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D54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讲台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2F7F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户外活动音箱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E18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户外喷绘（8m*3m）（含桁架）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17B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户外喷绘（6m*3m）（含桁架）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C9C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立屏展架（2m*1m）</w:t>
            </w:r>
          </w:p>
          <w:p w14:paraId="1ACC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（含展板）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F61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人字形展架（1.83m*1.03m）（含展板）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D44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桌子</w:t>
            </w:r>
          </w:p>
          <w:p w14:paraId="6166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（含桌布、椅子*2）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69E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活动设计</w:t>
            </w:r>
          </w:p>
          <w:p w14:paraId="2B29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（含排版）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包含布场图、主KV、宣传海报、喷绘、展板、舞台围</w:t>
            </w:r>
            <w:r>
              <w:rPr>
                <w:rFonts w:hint="eastAsia" w:ascii="仿宋_GB2312" w:hAnsi="仿宋_GB2312" w:eastAsia="仿宋_GB2312" w:cs="仿宋_GB2312"/>
                <w:spacing w:val="1"/>
                <w:w w:val="98"/>
                <w:kern w:val="0"/>
                <w:sz w:val="30"/>
                <w:szCs w:val="30"/>
                <w:fitText w:val="2370" w:id="993931990"/>
                <w:lang w:val="en-US" w:eastAsia="zh-CN"/>
              </w:rPr>
              <w:t>边等活动所需画</w:t>
            </w:r>
            <w:r>
              <w:rPr>
                <w:rFonts w:hint="eastAsia" w:ascii="仿宋_GB2312" w:hAnsi="仿宋_GB2312" w:eastAsia="仿宋_GB2312" w:cs="仿宋_GB2312"/>
                <w:spacing w:val="6"/>
                <w:w w:val="98"/>
                <w:kern w:val="0"/>
                <w:sz w:val="30"/>
                <w:szCs w:val="30"/>
                <w:fitText w:val="2370" w:id="993931990"/>
                <w:lang w:val="en-US" w:eastAsia="zh-CN"/>
              </w:rPr>
              <w:t>面</w:t>
            </w:r>
          </w:p>
        </w:tc>
      </w:tr>
      <w:tr w14:paraId="6E0E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造型四折页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25400</wp:posOffset>
                  </wp:positionV>
                  <wp:extent cx="394335" cy="525780"/>
                  <wp:effectExtent l="0" t="0" r="12065" b="762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B9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四折页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910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折页设计排版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943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运费（定西）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570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运费（陇南）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50B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飘带帆布袋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-6985</wp:posOffset>
                  </wp:positionV>
                  <wp:extent cx="547370" cy="506730"/>
                  <wp:effectExtent l="0" t="0" r="11430" b="127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DF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说明：以上报价需含人工、税费等</w:t>
            </w:r>
          </w:p>
        </w:tc>
      </w:tr>
    </w:tbl>
    <w:p w14:paraId="73E72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5642"/>
    <w:rsid w:val="07783F77"/>
    <w:rsid w:val="7CC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283</Characters>
  <Lines>0</Lines>
  <Paragraphs>0</Paragraphs>
  <TotalTime>0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2026-04-21T08:28:00Z</dcterms:created>
  <dc:creator>ZJR</dc:creator>
  <cp:lastModifiedBy>再见旧时光</cp:lastModifiedBy>
  <dcterms:modified xsi:type="dcterms:W3CDTF">2026-04-22T01:56:41Z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62E678EBCA4249CB945DC1AA1003B8C9_13</vt:lpwstr>
  </property>
  <property fmtid="{D5CDD505-2E9C-101B-9397-08002B2CF9AE}" pid="4" name="KSOTemplateDocerSaveRecord">
    <vt:lpwstr>eyJoZGlkIjoiNDI2MTMyOTliNmZjMjliNTA4NTU3NWI4MjBkYzFkZjEiLCJ1c2VySWQiOiI0NTU5NDUxNjcifQ==</vt:lpwstr>
  </property>
</Properties>
</file>