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A26B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384104C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6560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甘肃省环境科学学会2025年学术年会暨</w:t>
      </w:r>
    </w:p>
    <w:p w14:paraId="4742E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黄河流域生态文明建设与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科技</w:t>
      </w:r>
    </w:p>
    <w:p w14:paraId="3DB5FF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创新研讨会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参会回执表</w:t>
      </w:r>
    </w:p>
    <w:p w14:paraId="24BBC0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exact"/>
        <w:ind w:left="0" w:leftChars="0" w:right="0" w:rightChars="0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860"/>
        <w:gridCol w:w="2390"/>
        <w:gridCol w:w="2426"/>
      </w:tblGrid>
      <w:tr w14:paraId="55EA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7D97F8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60" w:type="dxa"/>
            <w:noWrap w:val="0"/>
            <w:vAlign w:val="center"/>
          </w:tcPr>
          <w:p w14:paraId="0879E9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2F480F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426" w:type="dxa"/>
            <w:noWrap w:val="0"/>
            <w:vAlign w:val="center"/>
          </w:tcPr>
          <w:p w14:paraId="1B1A7F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30C2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38C17C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2A7E14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5CCA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39D5AF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860" w:type="dxa"/>
            <w:noWrap w:val="0"/>
            <w:vAlign w:val="center"/>
          </w:tcPr>
          <w:p w14:paraId="0259C2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CAE59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426" w:type="dxa"/>
            <w:noWrap w:val="0"/>
            <w:vAlign w:val="center"/>
          </w:tcPr>
          <w:p w14:paraId="24EA7F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4367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215CB2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  <w:noWrap w:val="0"/>
            <w:vAlign w:val="center"/>
          </w:tcPr>
          <w:p w14:paraId="2C7DE5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90" w:type="dxa"/>
            <w:noWrap w:val="0"/>
            <w:vAlign w:val="center"/>
          </w:tcPr>
          <w:p w14:paraId="61B618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426" w:type="dxa"/>
            <w:noWrap w:val="0"/>
            <w:vAlign w:val="center"/>
          </w:tcPr>
          <w:p w14:paraId="1929EE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 w14:paraId="3AE4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6" w:type="dxa"/>
            <w:noWrap w:val="0"/>
            <w:vAlign w:val="center"/>
          </w:tcPr>
          <w:p w14:paraId="3EA1C9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12B7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06452E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740CB4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 w14:paraId="6637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846" w:type="dxa"/>
            <w:vMerge w:val="restart"/>
            <w:noWrap w:val="0"/>
            <w:vAlign w:val="center"/>
          </w:tcPr>
          <w:p w14:paraId="70B149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预订住房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（房间均含双早）</w:t>
            </w:r>
          </w:p>
        </w:tc>
        <w:tc>
          <w:tcPr>
            <w:tcW w:w="1860" w:type="dxa"/>
            <w:noWrap w:val="0"/>
            <w:vAlign w:val="center"/>
          </w:tcPr>
          <w:p w14:paraId="5E059E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4816" w:type="dxa"/>
            <w:gridSpan w:val="2"/>
            <w:noWrap w:val="0"/>
            <w:vAlign w:val="center"/>
          </w:tcPr>
          <w:p w14:paraId="292855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403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46" w:type="dxa"/>
            <w:vMerge w:val="continue"/>
            <w:noWrap w:val="0"/>
            <w:vAlign w:val="center"/>
          </w:tcPr>
          <w:p w14:paraId="739D5B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D43DF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房型</w:t>
            </w:r>
          </w:p>
        </w:tc>
        <w:tc>
          <w:tcPr>
            <w:tcW w:w="4816" w:type="dxa"/>
            <w:gridSpan w:val="2"/>
            <w:noWrap w:val="0"/>
            <w:vAlign w:val="center"/>
          </w:tcPr>
          <w:p w14:paraId="7648D0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单间：（）天</w:t>
            </w:r>
          </w:p>
          <w:p w14:paraId="2F4EA0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标间：（）天</w:t>
            </w:r>
          </w:p>
        </w:tc>
      </w:tr>
      <w:tr w14:paraId="248C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846" w:type="dxa"/>
            <w:vMerge w:val="continue"/>
            <w:noWrap w:val="0"/>
            <w:vAlign w:val="center"/>
          </w:tcPr>
          <w:p w14:paraId="450140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69762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390" w:type="dxa"/>
            <w:noWrap w:val="0"/>
            <w:vAlign w:val="center"/>
          </w:tcPr>
          <w:p w14:paraId="50793B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入住日期</w:t>
            </w:r>
          </w:p>
          <w:p w14:paraId="60D26E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2025年7月（）日</w:t>
            </w:r>
          </w:p>
        </w:tc>
        <w:tc>
          <w:tcPr>
            <w:tcW w:w="2426" w:type="dxa"/>
            <w:noWrap w:val="0"/>
            <w:vAlign w:val="center"/>
          </w:tcPr>
          <w:p w14:paraId="1B3E96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离店日期</w:t>
            </w:r>
          </w:p>
          <w:p w14:paraId="1C582C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2025年7月（）日</w:t>
            </w:r>
          </w:p>
        </w:tc>
      </w:tr>
      <w:tr w14:paraId="385A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1846" w:type="dxa"/>
            <w:noWrap w:val="0"/>
            <w:vAlign w:val="center"/>
          </w:tcPr>
          <w:p w14:paraId="73F2EC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拟参加</w:t>
            </w:r>
          </w:p>
          <w:p w14:paraId="2B4E80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分论坛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326DCC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分论坛一：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黄河流域上游生态屏障建设与高质量发展</w:t>
            </w:r>
          </w:p>
          <w:p w14:paraId="6AB818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（）分论坛二：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土壤和地下水污染风险评估和管控修复技术</w:t>
            </w:r>
          </w:p>
          <w:p w14:paraId="4E6295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（）分论坛三：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固体废物污染防治管理及技术发展</w:t>
            </w:r>
          </w:p>
          <w:p w14:paraId="3EACA8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（）分论坛四：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工业废气超低排放技术创新与绿色发展</w:t>
            </w:r>
          </w:p>
          <w:p w14:paraId="2518C6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（）分论坛五：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青年科研工作者论坛</w:t>
            </w:r>
          </w:p>
          <w:p w14:paraId="781A52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（）分论坛六：研究生论坛</w:t>
            </w:r>
          </w:p>
        </w:tc>
      </w:tr>
      <w:tr w14:paraId="133E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noWrap w:val="0"/>
            <w:vAlign w:val="center"/>
          </w:tcPr>
          <w:p w14:paraId="3D3BAD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对年会的意见建议</w:t>
            </w:r>
          </w:p>
        </w:tc>
        <w:tc>
          <w:tcPr>
            <w:tcW w:w="6676" w:type="dxa"/>
            <w:gridSpan w:val="3"/>
            <w:noWrap w:val="0"/>
            <w:vAlign w:val="center"/>
          </w:tcPr>
          <w:p w14:paraId="6767E3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 w14:paraId="284E0A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C4338"/>
    <w:rsid w:val="710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2025-06-17T10:27:00Z</dcterms:created>
  <dc:creator>再见旧时光</dc:creator>
  <cp:lastModifiedBy>再见旧时光</cp:lastModifiedBy>
  <dcterms:modified xsi:type="dcterms:W3CDTF">2025-06-17T10:28:06Z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CAB77C119C8B43DFB4FE7C272B2D7CA5_11</vt:lpwstr>
  </property>
  <property fmtid="{D5CDD505-2E9C-101B-9397-08002B2CF9AE}" pid="4" name="KSOTemplateDocerSaveRecord">
    <vt:lpwstr>eyJoZGlkIjoiMTVmMzk5N2E2NjU2ZjE3NzNhM2M2ODc1NzMyYmQ1OTYiLCJ1c2VySWQiOiI3OTE4OTM5NTYifQ==</vt:lpwstr>
  </property>
</Properties>
</file>