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90" w:lineRule="atLeast"/>
        <w:rPr>
          <w:rFonts w:ascii="仿宋_GB2312" w:hAnsi="微软雅黑" w:eastAsia="仿宋_GB2312"/>
          <w:b/>
          <w:color w:val="333333"/>
          <w:sz w:val="28"/>
          <w:szCs w:val="21"/>
        </w:rPr>
      </w:pPr>
      <w:r>
        <w:rPr>
          <w:rFonts w:hint="eastAsia" w:ascii="仿宋_GB2312" w:hAnsi="微软雅黑" w:eastAsia="仿宋_GB2312"/>
          <w:b/>
          <w:color w:val="333333"/>
          <w:sz w:val="28"/>
          <w:szCs w:val="21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Lines="50" w:line="360" w:lineRule="auto"/>
        <w:jc w:val="center"/>
        <w:textAlignment w:val="auto"/>
        <w:rPr>
          <w:rFonts w:hint="default" w:ascii="Times New Roman" w:hAnsi="Times New Roman" w:eastAsia="仿宋" w:cs="Times New Roman"/>
          <w:bCs/>
          <w:sz w:val="44"/>
          <w:szCs w:val="44"/>
        </w:rPr>
      </w:pPr>
      <w:r>
        <w:rPr>
          <w:rFonts w:hint="eastAsia" w:ascii="Times New Roman" w:hAnsi="Times New Roman" w:eastAsia="仿宋" w:cs="Times New Roman"/>
          <w:b/>
          <w:sz w:val="44"/>
          <w:szCs w:val="44"/>
          <w:lang w:eastAsia="zh-CN"/>
        </w:rPr>
        <w:t>参会</w:t>
      </w:r>
      <w:r>
        <w:rPr>
          <w:rFonts w:hint="default" w:ascii="Times New Roman" w:hAnsi="Times New Roman" w:eastAsia="仿宋" w:cs="Times New Roman"/>
          <w:b/>
          <w:sz w:val="44"/>
          <w:szCs w:val="44"/>
        </w:rPr>
        <w:t>回执表</w:t>
      </w:r>
    </w:p>
    <w:tbl>
      <w:tblPr>
        <w:tblStyle w:val="5"/>
        <w:tblW w:w="14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47"/>
        <w:gridCol w:w="885"/>
        <w:gridCol w:w="3123"/>
        <w:gridCol w:w="1493"/>
        <w:gridCol w:w="2035"/>
        <w:gridCol w:w="1758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序号</w:t>
            </w:r>
          </w:p>
        </w:tc>
        <w:tc>
          <w:tcPr>
            <w:tcW w:w="14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性别</w:t>
            </w:r>
          </w:p>
        </w:tc>
        <w:tc>
          <w:tcPr>
            <w:tcW w:w="3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单位</w:t>
            </w:r>
          </w:p>
        </w:tc>
        <w:tc>
          <w:tcPr>
            <w:tcW w:w="14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职务</w:t>
            </w:r>
          </w:p>
        </w:tc>
        <w:tc>
          <w:tcPr>
            <w:tcW w:w="20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17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是否住宿</w:t>
            </w:r>
          </w:p>
        </w:tc>
        <w:tc>
          <w:tcPr>
            <w:tcW w:w="2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住宿标准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0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□是 □否</w:t>
            </w:r>
          </w:p>
        </w:tc>
        <w:tc>
          <w:tcPr>
            <w:tcW w:w="2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□单间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0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□是 □否</w:t>
            </w:r>
          </w:p>
        </w:tc>
        <w:tc>
          <w:tcPr>
            <w:tcW w:w="2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□单间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0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□是 □否</w:t>
            </w:r>
          </w:p>
        </w:tc>
        <w:tc>
          <w:tcPr>
            <w:tcW w:w="2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□单间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0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□是 □否</w:t>
            </w:r>
          </w:p>
        </w:tc>
        <w:tc>
          <w:tcPr>
            <w:tcW w:w="2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□单间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0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□是 □否</w:t>
            </w:r>
          </w:p>
        </w:tc>
        <w:tc>
          <w:tcPr>
            <w:tcW w:w="2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□单间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0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□是 □否</w:t>
            </w:r>
          </w:p>
        </w:tc>
        <w:tc>
          <w:tcPr>
            <w:tcW w:w="2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□单间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0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□是 □否</w:t>
            </w:r>
          </w:p>
        </w:tc>
        <w:tc>
          <w:tcPr>
            <w:tcW w:w="2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□单间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0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□是 □否</w:t>
            </w:r>
          </w:p>
        </w:tc>
        <w:tc>
          <w:tcPr>
            <w:tcW w:w="2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7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□单间 □标间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575"/>
        </w:tabs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备注：庆阳宾馆住宿标准：单间、标间均为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310元/间·天。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 w:cs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D6474"/>
    <w:rsid w:val="717741BF"/>
    <w:rsid w:val="7DD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2020-05-19T03:24:00Z</dcterms:created>
  <dc:creator>盖子</dc:creator>
  <cp:lastModifiedBy>盖子</cp:lastModifiedBy>
  <dcterms:modified xsi:type="dcterms:W3CDTF">2020-05-19T03:24:44Z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